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4A0"/>
      </w:tblPr>
      <w:tblGrid>
        <w:gridCol w:w="3403"/>
        <w:gridCol w:w="630"/>
        <w:gridCol w:w="5890"/>
      </w:tblGrid>
      <w:tr w:rsidR="000116EA" w:rsidRPr="000116EA" w:rsidTr="00313C00">
        <w:trPr>
          <w:trHeight w:val="1607"/>
        </w:trPr>
        <w:tc>
          <w:tcPr>
            <w:tcW w:w="3403" w:type="dxa"/>
          </w:tcPr>
          <w:p w:rsidR="006A5C6A" w:rsidRPr="000116EA" w:rsidRDefault="006A5C6A" w:rsidP="00313C00">
            <w:pPr>
              <w:tabs>
                <w:tab w:val="center" w:pos="1560"/>
                <w:tab w:val="right" w:pos="9071"/>
              </w:tabs>
              <w:jc w:val="center"/>
              <w:rPr>
                <w:szCs w:val="30"/>
              </w:rPr>
            </w:pPr>
            <w:bookmarkStart w:id="0" w:name="_GoBack"/>
            <w:bookmarkEnd w:id="0"/>
            <w:r w:rsidRPr="000116EA">
              <w:rPr>
                <w:szCs w:val="30"/>
              </w:rPr>
              <w:t>TỈNH ỦY PHÚ YÊN</w:t>
            </w:r>
          </w:p>
          <w:p w:rsidR="006A5C6A" w:rsidRPr="000116EA" w:rsidRDefault="006A5C6A" w:rsidP="00313C00">
            <w:pPr>
              <w:tabs>
                <w:tab w:val="center" w:pos="34"/>
                <w:tab w:val="right" w:pos="9071"/>
              </w:tabs>
              <w:jc w:val="center"/>
              <w:rPr>
                <w:b/>
              </w:rPr>
            </w:pPr>
            <w:r w:rsidRPr="000116EA">
              <w:rPr>
                <w:b/>
              </w:rPr>
              <w:t>BAN TUYÊN GIÁO</w:t>
            </w:r>
          </w:p>
          <w:p w:rsidR="006A5C6A" w:rsidRPr="000116EA" w:rsidRDefault="006A5C6A" w:rsidP="00313C00">
            <w:pPr>
              <w:tabs>
                <w:tab w:val="center" w:pos="1560"/>
                <w:tab w:val="right" w:pos="9071"/>
              </w:tabs>
              <w:jc w:val="center"/>
            </w:pPr>
            <w:r w:rsidRPr="000116EA">
              <w:t>*</w:t>
            </w:r>
          </w:p>
          <w:p w:rsidR="006A5C6A" w:rsidRPr="000116EA" w:rsidRDefault="006A5C6A" w:rsidP="00313C00">
            <w:pPr>
              <w:tabs>
                <w:tab w:val="center" w:pos="1560"/>
                <w:tab w:val="right" w:pos="9071"/>
              </w:tabs>
              <w:jc w:val="center"/>
            </w:pPr>
            <w:r w:rsidRPr="000116EA">
              <w:t xml:space="preserve">Số </w:t>
            </w:r>
            <w:r w:rsidR="00932E13">
              <w:t>1739</w:t>
            </w:r>
            <w:r w:rsidRPr="000116EA">
              <w:t>-CV/BTGTU</w:t>
            </w:r>
          </w:p>
          <w:p w:rsidR="006A5C6A" w:rsidRPr="000116EA" w:rsidRDefault="006A5C6A" w:rsidP="00313C00">
            <w:pPr>
              <w:tabs>
                <w:tab w:val="center" w:pos="1560"/>
                <w:tab w:val="right" w:pos="9071"/>
              </w:tabs>
              <w:jc w:val="center"/>
              <w:rPr>
                <w:i/>
                <w:sz w:val="24"/>
                <w:szCs w:val="24"/>
              </w:rPr>
            </w:pPr>
            <w:r w:rsidRPr="000116EA">
              <w:rPr>
                <w:i/>
                <w:sz w:val="24"/>
                <w:szCs w:val="24"/>
              </w:rPr>
              <w:t>V/v định hướng công tác</w:t>
            </w:r>
          </w:p>
          <w:p w:rsidR="006A5C6A" w:rsidRPr="000116EA" w:rsidRDefault="00D40D1B" w:rsidP="00313C00">
            <w:pPr>
              <w:tabs>
                <w:tab w:val="center" w:pos="1560"/>
                <w:tab w:val="right" w:pos="9071"/>
              </w:tabs>
              <w:jc w:val="center"/>
              <w:rPr>
                <w:i/>
                <w:sz w:val="24"/>
                <w:szCs w:val="24"/>
              </w:rPr>
            </w:pPr>
            <w:r w:rsidRPr="000116EA">
              <w:rPr>
                <w:i/>
                <w:sz w:val="24"/>
                <w:szCs w:val="24"/>
              </w:rPr>
              <w:t>tuyên truyền trong tháng 7</w:t>
            </w:r>
            <w:r w:rsidR="006A5C6A" w:rsidRPr="000116EA">
              <w:rPr>
                <w:i/>
                <w:sz w:val="24"/>
                <w:szCs w:val="24"/>
              </w:rPr>
              <w:t>/2019</w:t>
            </w:r>
          </w:p>
          <w:p w:rsidR="006A5C6A" w:rsidRPr="000116EA" w:rsidRDefault="006A5C6A" w:rsidP="00313C00">
            <w:pPr>
              <w:tabs>
                <w:tab w:val="center" w:pos="1560"/>
                <w:tab w:val="right" w:pos="9071"/>
              </w:tabs>
              <w:jc w:val="center"/>
            </w:pPr>
          </w:p>
        </w:tc>
        <w:tc>
          <w:tcPr>
            <w:tcW w:w="630" w:type="dxa"/>
          </w:tcPr>
          <w:p w:rsidR="006A5C6A" w:rsidRPr="000116EA" w:rsidRDefault="006A5C6A" w:rsidP="00313C00">
            <w:pPr>
              <w:tabs>
                <w:tab w:val="center" w:pos="1560"/>
                <w:tab w:val="right" w:pos="9071"/>
              </w:tabs>
            </w:pPr>
          </w:p>
        </w:tc>
        <w:tc>
          <w:tcPr>
            <w:tcW w:w="5890" w:type="dxa"/>
          </w:tcPr>
          <w:p w:rsidR="006A5C6A" w:rsidRPr="000116EA" w:rsidRDefault="006A5C6A" w:rsidP="00313C00">
            <w:pPr>
              <w:tabs>
                <w:tab w:val="center" w:pos="1560"/>
                <w:tab w:val="right" w:pos="9071"/>
              </w:tabs>
              <w:jc w:val="right"/>
              <w:rPr>
                <w:b/>
                <w:sz w:val="30"/>
                <w:u w:val="single"/>
              </w:rPr>
            </w:pPr>
            <w:r w:rsidRPr="000116EA">
              <w:rPr>
                <w:b/>
                <w:sz w:val="30"/>
                <w:u w:val="single"/>
              </w:rPr>
              <w:t>ĐẢNG CỘNG SẢN VIỆT NAM</w:t>
            </w:r>
          </w:p>
          <w:p w:rsidR="006A5C6A" w:rsidRPr="000116EA" w:rsidRDefault="006A5C6A" w:rsidP="00BA78FE">
            <w:pPr>
              <w:tabs>
                <w:tab w:val="center" w:pos="1560"/>
                <w:tab w:val="right" w:pos="9071"/>
              </w:tabs>
              <w:jc w:val="right"/>
            </w:pPr>
            <w:r w:rsidRPr="000116EA">
              <w:rPr>
                <w:i/>
              </w:rPr>
              <w:t xml:space="preserve">Phú Yên, ngày </w:t>
            </w:r>
            <w:r w:rsidR="00BA78FE" w:rsidRPr="000116EA">
              <w:rPr>
                <w:i/>
              </w:rPr>
              <w:t xml:space="preserve"> 01 </w:t>
            </w:r>
            <w:r w:rsidRPr="000116EA">
              <w:rPr>
                <w:i/>
              </w:rPr>
              <w:t>tháng</w:t>
            </w:r>
            <w:r w:rsidR="002411AA" w:rsidRPr="000116EA">
              <w:rPr>
                <w:i/>
              </w:rPr>
              <w:t xml:space="preserve"> 7 </w:t>
            </w:r>
            <w:r w:rsidRPr="000116EA">
              <w:rPr>
                <w:i/>
              </w:rPr>
              <w:t>năm 2019</w:t>
            </w:r>
          </w:p>
        </w:tc>
      </w:tr>
    </w:tbl>
    <w:tbl>
      <w:tblPr>
        <w:tblStyle w:val="TableGrid"/>
        <w:tblW w:w="85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5670"/>
      </w:tblGrid>
      <w:tr w:rsidR="000116EA" w:rsidRPr="000116EA" w:rsidTr="00313C00">
        <w:tc>
          <w:tcPr>
            <w:tcW w:w="2853" w:type="dxa"/>
          </w:tcPr>
          <w:p w:rsidR="006A5C6A" w:rsidRPr="000116EA" w:rsidRDefault="006A5C6A" w:rsidP="00994076">
            <w:pPr>
              <w:spacing w:after="120"/>
              <w:jc w:val="right"/>
              <w:rPr>
                <w:i/>
              </w:rPr>
            </w:pPr>
            <w:r w:rsidRPr="000116EA">
              <w:rPr>
                <w:i/>
              </w:rPr>
              <w:t>Kính gửi:</w:t>
            </w:r>
          </w:p>
        </w:tc>
        <w:tc>
          <w:tcPr>
            <w:tcW w:w="5670" w:type="dxa"/>
          </w:tcPr>
          <w:p w:rsidR="006A5C6A" w:rsidRPr="000116EA" w:rsidRDefault="006A5C6A" w:rsidP="00994076">
            <w:pPr>
              <w:spacing w:after="120"/>
              <w:ind w:left="-125" w:firstLine="0"/>
            </w:pPr>
            <w:r w:rsidRPr="000116EA">
              <w:t>- Sở Thông tin - Truyền thông,</w:t>
            </w:r>
          </w:p>
          <w:p w:rsidR="006A5C6A" w:rsidRPr="000116EA" w:rsidRDefault="006A5C6A" w:rsidP="00994076">
            <w:pPr>
              <w:spacing w:after="120"/>
              <w:ind w:left="-126" w:firstLine="0"/>
            </w:pPr>
            <w:r w:rsidRPr="000116EA">
              <w:t>- Sở Văn hóa - Thể thao và Du lịch,</w:t>
            </w:r>
          </w:p>
          <w:p w:rsidR="006A5C6A" w:rsidRPr="000116EA" w:rsidRDefault="006A5C6A" w:rsidP="00994076">
            <w:pPr>
              <w:ind w:left="-126" w:hanging="1"/>
            </w:pPr>
            <w:r w:rsidRPr="000116EA">
              <w:t xml:space="preserve">- Ban tuyên giáo các huyện, thị, thành ủy, </w:t>
            </w:r>
          </w:p>
          <w:p w:rsidR="006A5C6A" w:rsidRPr="000116EA" w:rsidRDefault="006A5C6A" w:rsidP="00994076">
            <w:pPr>
              <w:spacing w:after="120"/>
              <w:ind w:firstLine="0"/>
            </w:pPr>
            <w:r w:rsidRPr="000116EA">
              <w:t>đảng ủy trực thuộc Tỉnh ủy, Mặt trận Tổ quốc và các đoàn thể chính trị - xã hội tỉnh,</w:t>
            </w:r>
          </w:p>
          <w:p w:rsidR="006A5C6A" w:rsidRPr="000116EA" w:rsidRDefault="006A5C6A" w:rsidP="00994076">
            <w:pPr>
              <w:spacing w:after="120"/>
              <w:ind w:left="-126" w:hanging="1"/>
            </w:pPr>
            <w:r w:rsidRPr="000116EA">
              <w:t>- Các cơ quan báo chí của tỉnh.</w:t>
            </w:r>
          </w:p>
        </w:tc>
      </w:tr>
    </w:tbl>
    <w:p w:rsidR="006A5C6A" w:rsidRPr="000116EA" w:rsidRDefault="006A5C6A" w:rsidP="006A5C6A">
      <w:pPr>
        <w:spacing w:before="60" w:after="60"/>
        <w:jc w:val="center"/>
      </w:pPr>
      <w:r w:rsidRPr="000116EA">
        <w:t>-----</w:t>
      </w:r>
    </w:p>
    <w:p w:rsidR="006A5C6A" w:rsidRPr="000116EA" w:rsidRDefault="006A5C6A" w:rsidP="00994076">
      <w:pPr>
        <w:spacing w:before="120" w:line="360" w:lineRule="exact"/>
        <w:ind w:firstLine="709"/>
        <w:jc w:val="both"/>
      </w:pPr>
      <w:r w:rsidRPr="000116EA">
        <w:t>Để thực hiện tốt nhiệm vụ công</w:t>
      </w:r>
      <w:r w:rsidR="00CB6E65" w:rsidRPr="000116EA">
        <w:t xml:space="preserve"> tác tuyên truyền trong tháng 7</w:t>
      </w:r>
      <w:r w:rsidRPr="000116EA">
        <w:t xml:space="preserve"> năm 2019, Ban Tuyên giáo Tỉnh ủy định hướng một số nội dung trọng tâm như sau:</w:t>
      </w:r>
    </w:p>
    <w:p w:rsidR="0097034B" w:rsidRPr="000116EA" w:rsidRDefault="00FD6AE8" w:rsidP="00994076">
      <w:pPr>
        <w:widowControl w:val="0"/>
        <w:spacing w:before="120" w:line="360" w:lineRule="exact"/>
        <w:ind w:firstLine="539"/>
        <w:jc w:val="both"/>
        <w:textAlignment w:val="baseline"/>
      </w:pPr>
      <w:r w:rsidRPr="000116EA">
        <w:rPr>
          <w:lang w:val="nl-NL"/>
        </w:rPr>
        <w:t xml:space="preserve">1. </w:t>
      </w:r>
      <w:r w:rsidR="008D2216" w:rsidRPr="000116EA">
        <w:rPr>
          <w:rFonts w:eastAsiaTheme="minorHAnsi"/>
          <w:shd w:val="clear" w:color="auto" w:fill="FFFFFF" w:themeFill="background1"/>
        </w:rPr>
        <w:t xml:space="preserve">Tuyên truyền </w:t>
      </w:r>
      <w:r w:rsidR="00916393" w:rsidRPr="000116EA">
        <w:rPr>
          <w:rFonts w:eastAsiaTheme="minorHAnsi"/>
          <w:shd w:val="clear" w:color="auto" w:fill="FFFFFF" w:themeFill="background1"/>
        </w:rPr>
        <w:t xml:space="preserve">về </w:t>
      </w:r>
      <w:r w:rsidR="008D2216" w:rsidRPr="000116EA">
        <w:rPr>
          <w:shd w:val="clear" w:color="auto" w:fill="FFFFFF" w:themeFill="background1"/>
        </w:rPr>
        <w:t xml:space="preserve">hoạt động của </w:t>
      </w:r>
      <w:r w:rsidR="008D2216" w:rsidRPr="000116EA">
        <w:rPr>
          <w:shd w:val="clear" w:color="auto" w:fill="FFFFFF"/>
        </w:rPr>
        <w:t xml:space="preserve">Đoàn đại biểu cấp cao Việt Nam do </w:t>
      </w:r>
      <w:r w:rsidR="008D2216" w:rsidRPr="000116EA">
        <w:rPr>
          <w:shd w:val="clear" w:color="auto" w:fill="FFFFFF" w:themeFill="background1"/>
        </w:rPr>
        <w:t>Thủ tướng Chính phủ Nguyễn Xuân Phúc dẫn đầu tham dự</w:t>
      </w:r>
      <w:r w:rsidR="00916393" w:rsidRPr="000116EA">
        <w:rPr>
          <w:shd w:val="clear" w:color="auto" w:fill="FFFFFF" w:themeFill="background1"/>
        </w:rPr>
        <w:t>Hội nghị Thượng đỉnh G20 và thăm chính thức Nhật Bản từ ngày 27/6 đến ngày 01/7/2019;</w:t>
      </w:r>
      <w:r w:rsidR="0028497F" w:rsidRPr="000116EA">
        <w:rPr>
          <w:shd w:val="clear" w:color="auto" w:fill="FFFFFF" w:themeFill="background1"/>
        </w:rPr>
        <w:t xml:space="preserve">kết quả </w:t>
      </w:r>
      <w:r w:rsidR="008D2216" w:rsidRPr="000116EA">
        <w:rPr>
          <w:shd w:val="clear" w:color="auto" w:fill="FFFFFF" w:themeFill="background1"/>
        </w:rPr>
        <w:t>Hội nghị Cấp cao ASEAN</w:t>
      </w:r>
      <w:r w:rsidR="0028497F" w:rsidRPr="000116EA">
        <w:rPr>
          <w:shd w:val="clear" w:color="auto" w:fill="FFFFFF" w:themeFill="background1"/>
        </w:rPr>
        <w:t xml:space="preserve"> lần thứ</w:t>
      </w:r>
      <w:r w:rsidR="008D2216" w:rsidRPr="000116EA">
        <w:rPr>
          <w:shd w:val="clear" w:color="auto" w:fill="FFFFFF" w:themeFill="background1"/>
        </w:rPr>
        <w:t xml:space="preserve"> 34</w:t>
      </w:r>
      <w:r w:rsidR="0028497F" w:rsidRPr="000116EA">
        <w:rPr>
          <w:shd w:val="clear" w:color="auto" w:fill="FFFFFF" w:themeFill="background1"/>
        </w:rPr>
        <w:t xml:space="preserve">diễn ra tại Thái lan </w:t>
      </w:r>
      <w:r w:rsidR="00916393" w:rsidRPr="000116EA">
        <w:rPr>
          <w:shd w:val="clear" w:color="auto" w:fill="FFFFFF" w:themeFill="background1"/>
        </w:rPr>
        <w:t>từ ngày 22 - 23/6/2019</w:t>
      </w:r>
      <w:r w:rsidR="003C62CD" w:rsidRPr="000116EA">
        <w:rPr>
          <w:shd w:val="clear" w:color="auto" w:fill="FFFFFF" w:themeFill="background1"/>
        </w:rPr>
        <w:t xml:space="preserve">; </w:t>
      </w:r>
      <w:r w:rsidR="00677681" w:rsidRPr="000116EA">
        <w:rPr>
          <w:shd w:val="clear" w:color="auto" w:fill="FFFFFF" w:themeFill="background1"/>
        </w:rPr>
        <w:t xml:space="preserve">tuyên truyền </w:t>
      </w:r>
      <w:r w:rsidR="0097034B" w:rsidRPr="000116EA">
        <w:rPr>
          <w:shd w:val="clear" w:color="auto" w:fill="FFFFFF" w:themeFill="background1"/>
        </w:rPr>
        <w:t xml:space="preserve">về sự kiện </w:t>
      </w:r>
      <w:r w:rsidR="004A25C0" w:rsidRPr="000116EA">
        <w:rPr>
          <w:shd w:val="clear" w:color="auto" w:fill="FFFFFF"/>
        </w:rPr>
        <w:t xml:space="preserve">ViệtNam </w:t>
      </w:r>
      <w:r w:rsidR="0097034B" w:rsidRPr="000116EA">
        <w:rPr>
          <w:shd w:val="clear" w:color="auto" w:fill="FFFFFF"/>
        </w:rPr>
        <w:t>được bầu làm</w:t>
      </w:r>
      <w:r w:rsidR="004A25C0" w:rsidRPr="000116EA">
        <w:rPr>
          <w:shd w:val="clear" w:color="auto" w:fill="FFFFFF"/>
        </w:rPr>
        <w:t xml:space="preserve"> Ủy viên không thường trực H</w:t>
      </w:r>
      <w:r w:rsidR="00BA7076" w:rsidRPr="000116EA">
        <w:rPr>
          <w:shd w:val="clear" w:color="auto" w:fill="FFFFFF"/>
        </w:rPr>
        <w:t>ội đồng Bảo an</w:t>
      </w:r>
      <w:r w:rsidR="00D91410" w:rsidRPr="000116EA">
        <w:rPr>
          <w:rFonts w:eastAsiaTheme="minorHAnsi"/>
        </w:rPr>
        <w:t xml:space="preserve">Liên </w:t>
      </w:r>
      <w:r w:rsidR="00CC37C7" w:rsidRPr="000116EA">
        <w:rPr>
          <w:rFonts w:eastAsiaTheme="minorHAnsi"/>
        </w:rPr>
        <w:t>h</w:t>
      </w:r>
      <w:r w:rsidR="00D91410" w:rsidRPr="000116EA">
        <w:rPr>
          <w:rFonts w:eastAsiaTheme="minorHAnsi"/>
        </w:rPr>
        <w:t>ợ</w:t>
      </w:r>
      <w:r w:rsidR="00CC37C7" w:rsidRPr="000116EA">
        <w:rPr>
          <w:rFonts w:eastAsiaTheme="minorHAnsi"/>
        </w:rPr>
        <w:t>p q</w:t>
      </w:r>
      <w:r w:rsidR="00D91410" w:rsidRPr="000116EA">
        <w:rPr>
          <w:rFonts w:eastAsiaTheme="minorHAnsi"/>
        </w:rPr>
        <w:t>uố</w:t>
      </w:r>
      <w:r w:rsidR="00BA7076" w:rsidRPr="000116EA">
        <w:rPr>
          <w:rFonts w:eastAsiaTheme="minorHAnsi"/>
        </w:rPr>
        <w:t>c</w:t>
      </w:r>
      <w:r w:rsidR="00D40D1B" w:rsidRPr="000116EA">
        <w:rPr>
          <w:bCs/>
          <w:shd w:val="clear" w:color="auto" w:fill="FFFFFF"/>
        </w:rPr>
        <w:t xml:space="preserve">nhiệm kỳ 2020 </w:t>
      </w:r>
      <w:r w:rsidR="00677681" w:rsidRPr="000116EA">
        <w:rPr>
          <w:bCs/>
          <w:shd w:val="clear" w:color="auto" w:fill="FFFFFF"/>
        </w:rPr>
        <w:t>-</w:t>
      </w:r>
      <w:r w:rsidR="00D40D1B" w:rsidRPr="000116EA">
        <w:rPr>
          <w:bCs/>
          <w:shd w:val="clear" w:color="auto" w:fill="FFFFFF"/>
        </w:rPr>
        <w:t xml:space="preserve"> 2021</w:t>
      </w:r>
      <w:r w:rsidR="003F0022" w:rsidRPr="000116EA">
        <w:rPr>
          <w:bCs/>
          <w:shd w:val="clear" w:color="auto" w:fill="FFFFFF"/>
        </w:rPr>
        <w:t>, k</w:t>
      </w:r>
      <w:r w:rsidR="0097034B" w:rsidRPr="000116EA">
        <w:rPr>
          <w:rFonts w:eastAsiaTheme="minorHAnsi"/>
        </w:rPr>
        <w:t>hẳng định s</w:t>
      </w:r>
      <w:r w:rsidR="0097034B" w:rsidRPr="000116EA">
        <w:t xml:space="preserve">ự kiện này không chỉ là sự ghi nhận của cộng đồng quốc tế đối với vị thế của Việt Nam </w:t>
      </w:r>
      <w:r w:rsidR="0028497F" w:rsidRPr="000116EA">
        <w:t>tron</w:t>
      </w:r>
      <w:r w:rsidR="00CE19E0">
        <w:t>g</w:t>
      </w:r>
      <w:r w:rsidR="0028497F" w:rsidRPr="000116EA">
        <w:t xml:space="preserve"> tiến trình </w:t>
      </w:r>
      <w:r w:rsidR="0097034B" w:rsidRPr="000116EA">
        <w:t>đổi mới, hội nhập mà còn là sự tin tưởng, kỳ vọng vào những đóng góp</w:t>
      </w:r>
      <w:r w:rsidR="0028497F" w:rsidRPr="000116EA">
        <w:t xml:space="preserve"> và</w:t>
      </w:r>
      <w:r w:rsidR="0097034B" w:rsidRPr="000116EA">
        <w:t xml:space="preserve"> trách nhiệm của Việt Nam đối với hòa bình, an ninh khu vực và quốc tế trong những năm tới.</w:t>
      </w:r>
    </w:p>
    <w:p w:rsidR="006A5C6A" w:rsidRPr="000116EA" w:rsidRDefault="006A5C6A" w:rsidP="00994076">
      <w:pPr>
        <w:spacing w:before="120" w:line="360" w:lineRule="exact"/>
        <w:ind w:firstLine="709"/>
        <w:jc w:val="both"/>
        <w:rPr>
          <w:lang w:val="nl-NL"/>
        </w:rPr>
      </w:pPr>
      <w:r w:rsidRPr="000116EA">
        <w:rPr>
          <w:shd w:val="clear" w:color="auto" w:fill="FFFFFF"/>
          <w:lang w:val="nl-NL"/>
        </w:rPr>
        <w:t xml:space="preserve">2. Tiếp tục </w:t>
      </w:r>
      <w:r w:rsidRPr="000116EA">
        <w:rPr>
          <w:rStyle w:val="Emphasis"/>
          <w:i w:val="0"/>
          <w:bdr w:val="none" w:sz="0" w:space="0" w:color="auto" w:frame="1"/>
          <w:lang w:val="nl-NL"/>
        </w:rPr>
        <w:t>tuyên truyền</w:t>
      </w:r>
      <w:r w:rsidR="00E205EF" w:rsidRPr="000116EA">
        <w:rPr>
          <w:lang w:val="nl-NL"/>
        </w:rPr>
        <w:t>kết quả Hội nghị lần thứ 10 Ban Chấp hành Trung ương Đảng</w:t>
      </w:r>
      <w:r w:rsidR="008F5EBE" w:rsidRPr="000116EA">
        <w:rPr>
          <w:lang w:val="nl-NL"/>
        </w:rPr>
        <w:t xml:space="preserve"> khóa XII</w:t>
      </w:r>
      <w:r w:rsidR="00CC37C7" w:rsidRPr="000116EA">
        <w:rPr>
          <w:lang w:val="nl-NL"/>
        </w:rPr>
        <w:t xml:space="preserve">; </w:t>
      </w:r>
      <w:r w:rsidR="0073340B" w:rsidRPr="000116EA">
        <w:rPr>
          <w:lang w:val="nl-NL"/>
        </w:rPr>
        <w:t xml:space="preserve">kết quả Kỳ họp thứ 7 Quốc hội khóa XIV; </w:t>
      </w:r>
      <w:r w:rsidR="00E205EF" w:rsidRPr="000116EA">
        <w:rPr>
          <w:lang w:val="nl-NL"/>
        </w:rPr>
        <w:t xml:space="preserve">tiếp tục </w:t>
      </w:r>
      <w:r w:rsidRPr="000116EA">
        <w:rPr>
          <w:shd w:val="clear" w:color="auto" w:fill="FFFFFF"/>
          <w:lang w:val="nl-NL"/>
        </w:rPr>
        <w:t>t</w:t>
      </w:r>
      <w:r w:rsidRPr="000116EA">
        <w:rPr>
          <w:highlight w:val="white"/>
          <w:lang w:val="nl-NL"/>
        </w:rPr>
        <w:t>uyên truyền việc triển khai thực hiện các chương trình hành động, kế hoạch của Tỉnh ủy thực hiện các nghị quyết hội nghị Trung ương 6, 7, 8</w:t>
      </w:r>
      <w:r w:rsidRPr="000116EA">
        <w:rPr>
          <w:lang w:val="nl-NL"/>
        </w:rPr>
        <w:t xml:space="preserve"> khóa XII.</w:t>
      </w:r>
    </w:p>
    <w:p w:rsidR="00F25DB2" w:rsidRPr="000116EA" w:rsidRDefault="002C05EF" w:rsidP="00994076">
      <w:pPr>
        <w:spacing w:before="120" w:line="360" w:lineRule="exact"/>
        <w:ind w:firstLine="709"/>
        <w:jc w:val="both"/>
        <w:rPr>
          <w:lang w:val="nl-NL"/>
        </w:rPr>
      </w:pPr>
      <w:r w:rsidRPr="000116EA">
        <w:rPr>
          <w:lang w:val="nl-NL"/>
        </w:rPr>
        <w:t>3</w:t>
      </w:r>
      <w:r w:rsidR="006A5C6A" w:rsidRPr="000116EA">
        <w:rPr>
          <w:lang w:val="nl-NL"/>
        </w:rPr>
        <w:t>.</w:t>
      </w:r>
      <w:r w:rsidR="00F25DB2" w:rsidRPr="000116EA">
        <w:rPr>
          <w:rFonts w:eastAsiaTheme="minorHAnsi"/>
          <w:lang w:val="nl-NL"/>
        </w:rPr>
        <w:t xml:space="preserve">Tuyên truyền </w:t>
      </w:r>
      <w:r w:rsidR="006E33D2" w:rsidRPr="000116EA">
        <w:rPr>
          <w:rFonts w:eastAsiaTheme="minorHAnsi"/>
          <w:lang w:val="nl-NL"/>
        </w:rPr>
        <w:t xml:space="preserve">diễn biến và kết quả Kỳ họp thứ 12 Hội đồng nhân dân tỉnh khóa VII; </w:t>
      </w:r>
      <w:r w:rsidR="00F25DB2" w:rsidRPr="000116EA">
        <w:rPr>
          <w:rFonts w:eastAsiaTheme="minorHAnsi"/>
          <w:lang w:val="nl-NL"/>
        </w:rPr>
        <w:t>kết quả phát triển kinh tế - xã hội của đất nước, của tỉnh trong 6 tháng đầu năm, các nhiệm vụ, giải pháp phát triển kinh tế - xã hội 6 tháng cuối năm 2019; tuyên truyền Kế hoạch số 105-KH/TU, ngày 04/6/2019 của Ban Thường vụ Tỉnh ủy về việc thực hiện Nghị quyết số 39-NQ/TW, ngày 15/01/2019 của Bộ Chính trị về nâng cao hiệu quả quản lý, khai thác, sử dụng và phát huy các nguồn lực kinh tế;</w:t>
      </w:r>
      <w:r w:rsidR="00F25DB2" w:rsidRPr="000116EA">
        <w:t xml:space="preserve">Chỉ thị số: 16/CT-TTg, ngày 25/6/2019 của Thủ tướng Chính phủ về xây dựng Kế hoạch phát triển kinh tế - xã hội và Dự toán ngân sách nhà nước năm 2020; </w:t>
      </w:r>
      <w:r w:rsidR="00F25DB2" w:rsidRPr="000116EA">
        <w:rPr>
          <w:rFonts w:eastAsiaTheme="minorHAnsi"/>
          <w:lang w:val="nl-NL"/>
        </w:rPr>
        <w:t>tiếp tục t</w:t>
      </w:r>
      <w:r w:rsidR="00F25DB2" w:rsidRPr="000116EA">
        <w:rPr>
          <w:lang w:val="nl-NL"/>
        </w:rPr>
        <w:t xml:space="preserve">uyên truyền </w:t>
      </w:r>
      <w:r w:rsidR="00F25DB2" w:rsidRPr="000116EA">
        <w:rPr>
          <w:lang w:val="nl-NL"/>
        </w:rPr>
        <w:lastRenderedPageBreak/>
        <w:t>về việc triển khai thực hiện Nghị quyết số: 01/NQ-CP của Chính phủ về nhiệm vụ, giải pháp chủ yếu thực hiện kế hoạch phát triển kinh tế - xã hội và dự toán ngân sách Nhà nước năm 2019 và Nghị quyết số: 02/NQ-CP, ngày 01/01/2019 của Chính phủ về tiếp tục thực hiện những nhiệm vụ, giải pháp chủ yếu cải thiện môi trường kinh doanh, nâng cao năng lực cạnh tranh quốc gia năm 2019 và định hướng đến năm 2021</w:t>
      </w:r>
      <w:r w:rsidR="00F25DB2" w:rsidRPr="000116EA">
        <w:rPr>
          <w:spacing w:val="-2"/>
          <w:lang w:val="nl-NL"/>
        </w:rPr>
        <w:t>.</w:t>
      </w:r>
    </w:p>
    <w:p w:rsidR="006E33D2" w:rsidRPr="000116EA" w:rsidRDefault="006E33D2" w:rsidP="00994076">
      <w:pPr>
        <w:spacing w:before="120" w:line="360" w:lineRule="exact"/>
        <w:ind w:firstLine="709"/>
        <w:jc w:val="both"/>
        <w:rPr>
          <w:bCs/>
          <w:lang w:val="nl-NL" w:eastAsia="vi-VN"/>
        </w:rPr>
      </w:pPr>
      <w:r w:rsidRPr="000116EA">
        <w:rPr>
          <w:highlight w:val="white"/>
          <w:lang w:val="nl-NL"/>
        </w:rPr>
        <w:t>4</w:t>
      </w:r>
      <w:r w:rsidR="006A5C6A" w:rsidRPr="000116EA">
        <w:rPr>
          <w:highlight w:val="white"/>
          <w:lang w:val="nl-NL"/>
        </w:rPr>
        <w:t xml:space="preserve">. </w:t>
      </w:r>
      <w:r w:rsidR="005E7A0D" w:rsidRPr="000116EA">
        <w:rPr>
          <w:lang w:val="nl-NL"/>
        </w:rPr>
        <w:t xml:space="preserve">Tiếp tục tuyên truyền kết quả sau 03 năm triển khai thực hiện </w:t>
      </w:r>
      <w:r w:rsidR="00882D6C" w:rsidRPr="000116EA">
        <w:rPr>
          <w:highlight w:val="white"/>
          <w:lang w:val="nl-NL"/>
        </w:rPr>
        <w:t>Chỉ thị số 05-CT/TW, ngày 15/5/2016 của Bộ Chính trị về đẩy mạnh học tập và làm theo tư tưởng, đạo đức, phong cách Hồ Chí Minh</w:t>
      </w:r>
      <w:r w:rsidRPr="000116EA">
        <w:rPr>
          <w:highlight w:val="white"/>
          <w:lang w:val="nl-NL"/>
        </w:rPr>
        <w:t>; k</w:t>
      </w:r>
      <w:r w:rsidRPr="000116EA">
        <w:rPr>
          <w:lang w:val="nl-NL"/>
        </w:rPr>
        <w:t>ết quả sau</w:t>
      </w:r>
      <w:r w:rsidR="005E7A0D" w:rsidRPr="000116EA">
        <w:rPr>
          <w:highlight w:val="white"/>
          <w:lang w:val="nl-NL"/>
        </w:rPr>
        <w:t xml:space="preserve"> 05 năm thực hiện Kế hoạch số 68-KH/TU của Ban Thường vụ Tỉnh ủy về triển khai mô hình</w:t>
      </w:r>
      <w:r w:rsidR="005E7A0D" w:rsidRPr="000116EA">
        <w:rPr>
          <w:rStyle w:val="Strong"/>
          <w:b w:val="0"/>
          <w:shd w:val="clear" w:color="auto" w:fill="FFFFFF"/>
        </w:rPr>
        <w:t>“Cơ quan, đơn vị giúp đỡ xã, thôn (buôn) khó khăn và cán bộ, đảng viên, công chức, viên chức giúp đỡ hộ nghèo”</w:t>
      </w:r>
      <w:r w:rsidR="005E7A0D" w:rsidRPr="000116EA">
        <w:rPr>
          <w:highlight w:val="white"/>
          <w:lang w:val="nl-NL"/>
        </w:rPr>
        <w:t>trên địa bàn tỉnh</w:t>
      </w:r>
      <w:r w:rsidR="00882D6C" w:rsidRPr="000116EA">
        <w:rPr>
          <w:highlight w:val="white"/>
          <w:lang w:val="nl-NL"/>
        </w:rPr>
        <w:t>;</w:t>
      </w:r>
      <w:r w:rsidR="00216933" w:rsidRPr="000116EA">
        <w:rPr>
          <w:rFonts w:eastAsiaTheme="minorHAnsi"/>
          <w:bCs/>
        </w:rPr>
        <w:t>tuyên truyền 50 năm thực hiện Di chúc của Chủ tịch Hồ Chí Minh;</w:t>
      </w:r>
      <w:r w:rsidRPr="000116EA">
        <w:rPr>
          <w:lang w:val="nl-NL"/>
        </w:rPr>
        <w:t xml:space="preserve">đẩy mạnh </w:t>
      </w:r>
      <w:r w:rsidR="006A5C6A" w:rsidRPr="000116EA">
        <w:rPr>
          <w:highlight w:val="white"/>
          <w:lang w:val="nl-NL"/>
        </w:rPr>
        <w:t xml:space="preserve">tuyên truyền </w:t>
      </w:r>
      <w:r w:rsidRPr="000116EA">
        <w:rPr>
          <w:highlight w:val="white"/>
          <w:lang w:val="nl-NL"/>
        </w:rPr>
        <w:t>v</w:t>
      </w:r>
      <w:r w:rsidRPr="000116EA">
        <w:rPr>
          <w:lang w:val="nl-NL"/>
        </w:rPr>
        <w:t xml:space="preserve">ề </w:t>
      </w:r>
      <w:r w:rsidRPr="000116EA">
        <w:rPr>
          <w:highlight w:val="white"/>
          <w:lang w:val="nl-NL"/>
        </w:rPr>
        <w:t>c</w:t>
      </w:r>
      <w:r w:rsidRPr="000116EA">
        <w:rPr>
          <w:lang w:val="nl-NL"/>
        </w:rPr>
        <w:t xml:space="preserve">ác </w:t>
      </w:r>
      <w:r w:rsidR="00690A78" w:rsidRPr="000116EA">
        <w:rPr>
          <w:lang w:val="nl-NL"/>
        </w:rPr>
        <w:t xml:space="preserve">gương </w:t>
      </w:r>
      <w:r w:rsidR="00690A78" w:rsidRPr="000116EA">
        <w:rPr>
          <w:highlight w:val="white"/>
          <w:lang w:val="nl-NL"/>
        </w:rPr>
        <w:t>điển hình ti</w:t>
      </w:r>
      <w:r w:rsidR="00690A78" w:rsidRPr="000116EA">
        <w:rPr>
          <w:lang w:val="nl-NL"/>
        </w:rPr>
        <w:t>ên tiến</w:t>
      </w:r>
      <w:r w:rsidR="006A5C6A" w:rsidRPr="000116EA">
        <w:rPr>
          <w:highlight w:val="white"/>
          <w:lang w:val="nl-NL"/>
        </w:rPr>
        <w:t xml:space="preserve"> trong học tập và làm theo tư tưởng, đạo đức, phong cách Hồ Chí Minh</w:t>
      </w:r>
      <w:r w:rsidRPr="000116EA">
        <w:rPr>
          <w:highlight w:val="white"/>
          <w:lang w:val="nl-NL"/>
        </w:rPr>
        <w:t xml:space="preserve"> theo Kế hoạch số 64-KH/BTGTU, ngày </w:t>
      </w:r>
      <w:r w:rsidRPr="000116EA">
        <w:rPr>
          <w:bCs/>
          <w:highlight w:val="white"/>
          <w:lang w:val="nl-NL" w:eastAsia="vi-VN"/>
        </w:rPr>
        <w:t xml:space="preserve">14/11/2018 của Ban Tuyên giáo Tỉnh ủy. </w:t>
      </w:r>
    </w:p>
    <w:p w:rsidR="00F25DB2" w:rsidRPr="000116EA" w:rsidRDefault="006E33D2" w:rsidP="00994076">
      <w:pPr>
        <w:spacing w:before="120" w:line="360" w:lineRule="exact"/>
        <w:ind w:firstLine="709"/>
        <w:jc w:val="both"/>
        <w:rPr>
          <w:lang w:val="nl-NL"/>
        </w:rPr>
      </w:pPr>
      <w:r w:rsidRPr="000116EA">
        <w:rPr>
          <w:lang w:val="nl-NL"/>
        </w:rPr>
        <w:t>5</w:t>
      </w:r>
      <w:r w:rsidR="00F25DB2" w:rsidRPr="000116EA">
        <w:rPr>
          <w:lang w:val="nl-NL"/>
        </w:rPr>
        <w:t>. Tiếp tục t</w:t>
      </w:r>
      <w:r w:rsidR="00F25DB2" w:rsidRPr="000116EA">
        <w:rPr>
          <w:rFonts w:eastAsiaTheme="minorHAnsi"/>
          <w:lang w:val="nl-NL"/>
        </w:rPr>
        <w:t xml:space="preserve">uyên truyền </w:t>
      </w:r>
      <w:r w:rsidR="00F25DB2" w:rsidRPr="000116EA">
        <w:rPr>
          <w:lang w:val="nl-NL"/>
        </w:rPr>
        <w:t>Kế hoạch số 94-KH/TU, ngày 22/3/2019 của Ban Thường vụ Tỉnh ủy tổ chức Giải báo chí về xây dựng Đảng tỉnh Phú Yên năm 2019, phát động hưởng ứng tham gia Giải báo chí toàn quốc về xây dựng Đảng (Giải Búa liềm vàng) lần thứ IV - năm 2019.</w:t>
      </w:r>
    </w:p>
    <w:p w:rsidR="006A5C6A" w:rsidRPr="000116EA" w:rsidRDefault="002C05EF" w:rsidP="00994076">
      <w:pPr>
        <w:spacing w:before="120" w:line="360" w:lineRule="exact"/>
        <w:ind w:left="20" w:right="20" w:firstLine="709"/>
        <w:jc w:val="both"/>
        <w:rPr>
          <w:lang w:val="nl-NL"/>
        </w:rPr>
      </w:pPr>
      <w:r w:rsidRPr="000116EA">
        <w:rPr>
          <w:lang w:val="nl-NL"/>
        </w:rPr>
        <w:t>6</w:t>
      </w:r>
      <w:r w:rsidR="006A5C6A" w:rsidRPr="000116EA">
        <w:rPr>
          <w:lang w:val="nl-NL"/>
        </w:rPr>
        <w:t xml:space="preserve">. </w:t>
      </w:r>
      <w:r w:rsidR="006A5C6A" w:rsidRPr="000116EA">
        <w:rPr>
          <w:highlight w:val="white"/>
          <w:lang w:val="nl-NL"/>
        </w:rPr>
        <w:t xml:space="preserve">Tiếp tục tuyên truyền </w:t>
      </w:r>
      <w:r w:rsidR="006A5C6A" w:rsidRPr="000116EA">
        <w:rPr>
          <w:lang w:val="nl-NL"/>
        </w:rPr>
        <w:t>kết quả công</w:t>
      </w:r>
      <w:r w:rsidR="00CC37C7" w:rsidRPr="000116EA">
        <w:rPr>
          <w:lang w:val="nl-NL"/>
        </w:rPr>
        <w:t xml:space="preserve"> tác</w:t>
      </w:r>
      <w:r w:rsidR="006A5C6A" w:rsidRPr="000116EA">
        <w:rPr>
          <w:lang w:val="nl-NL"/>
        </w:rPr>
        <w:t xml:space="preserve"> phòng, chống tham nhũng, lãng phí, tiêu cực, ngăn chặn, đẩy lùi sự suy thoái về tư tưởng chính trị, đạo đức, lối sống, những biểu hiện </w:t>
      </w:r>
      <w:r w:rsidR="006A5C6A" w:rsidRPr="000116EA">
        <w:rPr>
          <w:rStyle w:val="BodytextItalic"/>
          <w:i w:val="0"/>
          <w:color w:val="auto"/>
          <w:sz w:val="28"/>
          <w:szCs w:val="28"/>
        </w:rPr>
        <w:t>“tự diễn biến</w:t>
      </w:r>
      <w:r w:rsidR="00CC37C7" w:rsidRPr="000116EA">
        <w:rPr>
          <w:rStyle w:val="BodytextItalic"/>
          <w:i w:val="0"/>
          <w:color w:val="auto"/>
          <w:sz w:val="28"/>
          <w:szCs w:val="28"/>
          <w:lang w:val="nl-NL"/>
        </w:rPr>
        <w:t>”, “</w:t>
      </w:r>
      <w:r w:rsidR="006A5C6A" w:rsidRPr="000116EA">
        <w:rPr>
          <w:rStyle w:val="BodytextItalic"/>
          <w:i w:val="0"/>
          <w:color w:val="auto"/>
          <w:sz w:val="28"/>
          <w:szCs w:val="28"/>
        </w:rPr>
        <w:t>tự chuyển hóa”</w:t>
      </w:r>
      <w:r w:rsidR="006A5C6A" w:rsidRPr="000116EA">
        <w:rPr>
          <w:lang w:val="nl-NL"/>
        </w:rPr>
        <w:t xml:space="preserve">trong đội ngũ cán bộ, đảng viên; </w:t>
      </w:r>
      <w:r w:rsidR="000A7C1C" w:rsidRPr="000116EA">
        <w:rPr>
          <w:lang w:val="nl-NL"/>
        </w:rPr>
        <w:t>thông tin, tuyên truyền về công tác xây dựng Đảng, xây dựng hệ thống chính trị năm 2019 theo tinh thần Kế hoạch số 107-KH/TU, ngày 06</w:t>
      </w:r>
      <w:r w:rsidR="003D702F" w:rsidRPr="000116EA">
        <w:rPr>
          <w:lang w:val="nl-NL"/>
        </w:rPr>
        <w:t>/</w:t>
      </w:r>
      <w:r w:rsidR="000A7C1C" w:rsidRPr="000116EA">
        <w:rPr>
          <w:lang w:val="nl-NL"/>
        </w:rPr>
        <w:t>6</w:t>
      </w:r>
      <w:r w:rsidR="003D702F" w:rsidRPr="000116EA">
        <w:rPr>
          <w:lang w:val="nl-NL"/>
        </w:rPr>
        <w:t>/2019 của Ban Thường vụ Tỉnh ủy;đẩy mạnh công tác đấu tranh, phản bác với các quan điểm sai trái, xuyên tạc của các thế lực thù địch, phản động, cơ hội chính trị đối với đường lối, chủ trương củaĐảng, chính sách, pháp luật của Nhà nước và sự lãnhđạo, chỉđạo, quản lý, điều hành của cấpủy, chính quyền các cấp trên địa bàn tỉnh</w:t>
      </w:r>
      <w:r w:rsidR="006A5C6A" w:rsidRPr="000116EA">
        <w:rPr>
          <w:lang w:val="nl-NL"/>
        </w:rPr>
        <w:t>.</w:t>
      </w:r>
    </w:p>
    <w:p w:rsidR="006A5C6A" w:rsidRPr="000116EA" w:rsidRDefault="002C05EF" w:rsidP="00994076">
      <w:pPr>
        <w:spacing w:before="120" w:line="360" w:lineRule="exact"/>
        <w:ind w:left="20" w:right="20" w:firstLine="709"/>
        <w:jc w:val="both"/>
        <w:rPr>
          <w:lang w:val="nl-NL"/>
        </w:rPr>
      </w:pPr>
      <w:r w:rsidRPr="000116EA">
        <w:rPr>
          <w:highlight w:val="white"/>
          <w:lang w:val="nl-NL"/>
        </w:rPr>
        <w:t>7</w:t>
      </w:r>
      <w:r w:rsidR="006A5C6A" w:rsidRPr="000116EA">
        <w:rPr>
          <w:highlight w:val="white"/>
          <w:lang w:val="nl-NL"/>
        </w:rPr>
        <w:t xml:space="preserve">. Tiếp tục tuyên truyền về những thành tựu, kết quả nổi bật sau 30 năm tái lập tỉnh; về các gương điển hình tiêu biểu có đóng góp tích cực trong việc xây dựng và phát triển </w:t>
      </w:r>
      <w:r w:rsidR="0073340B" w:rsidRPr="000116EA">
        <w:rPr>
          <w:highlight w:val="white"/>
          <w:lang w:val="nl-NL"/>
        </w:rPr>
        <w:t xml:space="preserve">tỉnh </w:t>
      </w:r>
      <w:r w:rsidR="006A5C6A" w:rsidRPr="000116EA">
        <w:rPr>
          <w:highlight w:val="white"/>
          <w:lang w:val="nl-NL"/>
        </w:rPr>
        <w:t xml:space="preserve">Phú Yên trong 30 năm qua(1989 - 2019). </w:t>
      </w:r>
    </w:p>
    <w:p w:rsidR="006A5C6A" w:rsidRPr="000116EA" w:rsidRDefault="002C05EF" w:rsidP="00994076">
      <w:pPr>
        <w:spacing w:before="120" w:line="360" w:lineRule="exact"/>
        <w:ind w:firstLine="709"/>
        <w:jc w:val="both"/>
        <w:rPr>
          <w:lang w:val="nl-NL"/>
        </w:rPr>
      </w:pPr>
      <w:r w:rsidRPr="000116EA">
        <w:rPr>
          <w:lang w:val="nl-NL"/>
        </w:rPr>
        <w:t>8</w:t>
      </w:r>
      <w:r w:rsidR="006A5C6A" w:rsidRPr="000116EA">
        <w:rPr>
          <w:lang w:val="nl-NL"/>
        </w:rPr>
        <w:t>. Tuyên truyền việc thực hiện nhiệm vụ quản lý, bảo vệ chủ quyền biển, đảo và an ninh, trật tự khu vực biên giới biển tỉnh năm 2019 theo tinh thần Chỉ thị số 28-CT/TU, ngày 21/12/2018 của Ban Thường vụ Tỉ</w:t>
      </w:r>
      <w:r w:rsidR="000262A1" w:rsidRPr="000116EA">
        <w:rPr>
          <w:lang w:val="nl-NL"/>
        </w:rPr>
        <w:t xml:space="preserve">nh ủy; </w:t>
      </w:r>
      <w:r w:rsidR="008F5EBE" w:rsidRPr="000116EA">
        <w:rPr>
          <w:lang w:val="nl-NL"/>
        </w:rPr>
        <w:t xml:space="preserve">tiếp tục </w:t>
      </w:r>
      <w:r w:rsidR="00E205EF" w:rsidRPr="000116EA">
        <w:rPr>
          <w:lang w:val="nl-NL"/>
        </w:rPr>
        <w:t xml:space="preserve">tuyên truyền </w:t>
      </w:r>
      <w:r w:rsidR="006A5C6A" w:rsidRPr="000116EA">
        <w:rPr>
          <w:lang w:val="nl-NL"/>
        </w:rPr>
        <w:t>công tác bảo đảm trật tự an toàn giao thông;</w:t>
      </w:r>
      <w:r w:rsidR="006A5C6A" w:rsidRPr="000116EA">
        <w:rPr>
          <w:spacing w:val="-2"/>
          <w:lang w:val="vi-VN"/>
        </w:rPr>
        <w:t>công tác phòng</w:t>
      </w:r>
      <w:r w:rsidR="006A5C6A" w:rsidRPr="000116EA">
        <w:rPr>
          <w:spacing w:val="-2"/>
          <w:lang w:val="nl-NL"/>
        </w:rPr>
        <w:t>,</w:t>
      </w:r>
      <w:r w:rsidR="006A5C6A" w:rsidRPr="000116EA">
        <w:rPr>
          <w:spacing w:val="-2"/>
          <w:lang w:val="vi-VN"/>
        </w:rPr>
        <w:t xml:space="preserve"> chống cháy rừng</w:t>
      </w:r>
      <w:r w:rsidR="006A5C6A" w:rsidRPr="000116EA">
        <w:rPr>
          <w:shd w:val="clear" w:color="auto" w:fill="FFFFFF"/>
          <w:lang w:val="nl-NL"/>
        </w:rPr>
        <w:t>;</w:t>
      </w:r>
      <w:r w:rsidR="006A5C6A" w:rsidRPr="000116EA">
        <w:rPr>
          <w:spacing w:val="-2"/>
          <w:lang w:val="nl-NL"/>
        </w:rPr>
        <w:t>công tác</w:t>
      </w:r>
      <w:r w:rsidR="000262A1" w:rsidRPr="000116EA">
        <w:rPr>
          <w:spacing w:val="-2"/>
          <w:lang w:val="nl-NL"/>
        </w:rPr>
        <w:t>phòng chống đuối nước ở trẻ em vào mùa hè</w:t>
      </w:r>
      <w:r w:rsidR="006A5C6A" w:rsidRPr="000116EA">
        <w:rPr>
          <w:spacing w:val="-2"/>
          <w:lang w:val="nl-NL"/>
        </w:rPr>
        <w:t>;</w:t>
      </w:r>
      <w:r w:rsidR="00CC37C7" w:rsidRPr="000116EA">
        <w:rPr>
          <w:shd w:val="clear" w:color="auto" w:fill="FFFFFF"/>
          <w:lang w:val="nl-NL"/>
        </w:rPr>
        <w:t>công tác phòng</w:t>
      </w:r>
      <w:r w:rsidR="00DB5B8D" w:rsidRPr="000116EA">
        <w:rPr>
          <w:shd w:val="clear" w:color="auto" w:fill="FFFFFF"/>
          <w:lang w:val="nl-NL"/>
        </w:rPr>
        <w:t>,</w:t>
      </w:r>
      <w:r w:rsidR="00CC37C7" w:rsidRPr="000116EA">
        <w:rPr>
          <w:shd w:val="clear" w:color="auto" w:fill="FFFFFF"/>
          <w:lang w:val="nl-NL"/>
        </w:rPr>
        <w:t xml:space="preserve"> chống bệnh d</w:t>
      </w:r>
      <w:r w:rsidR="006A5C6A" w:rsidRPr="000116EA">
        <w:rPr>
          <w:shd w:val="clear" w:color="auto" w:fill="FFFFFF"/>
          <w:lang w:val="nl-NL"/>
        </w:rPr>
        <w:t>ịch tả lợn châu Phi</w:t>
      </w:r>
      <w:r w:rsidR="00CC37C7" w:rsidRPr="000116EA">
        <w:rPr>
          <w:shd w:val="clear" w:color="auto" w:fill="FFFFFF"/>
          <w:lang w:val="nl-NL"/>
        </w:rPr>
        <w:t xml:space="preserve"> theo các chỉ đạo, hướng dẫn của Trung ương và</w:t>
      </w:r>
      <w:r w:rsidR="00730A2F" w:rsidRPr="000116EA">
        <w:rPr>
          <w:shd w:val="clear" w:color="auto" w:fill="FFFFFF"/>
          <w:lang w:val="nl-NL"/>
        </w:rPr>
        <w:t xml:space="preserve"> của tỉnh</w:t>
      </w:r>
      <w:r w:rsidR="006A5C6A" w:rsidRPr="000116EA">
        <w:rPr>
          <w:shd w:val="clear" w:color="auto" w:fill="FFFFFF"/>
          <w:lang w:val="nl-NL"/>
        </w:rPr>
        <w:t>.</w:t>
      </w:r>
    </w:p>
    <w:p w:rsidR="005E7A0D" w:rsidRPr="000116EA" w:rsidRDefault="002C05EF" w:rsidP="00994076">
      <w:pPr>
        <w:autoSpaceDE w:val="0"/>
        <w:autoSpaceDN w:val="0"/>
        <w:adjustRightInd w:val="0"/>
        <w:spacing w:before="120" w:line="360" w:lineRule="exact"/>
        <w:ind w:firstLine="709"/>
        <w:jc w:val="both"/>
        <w:rPr>
          <w:lang w:val="nl-NL"/>
        </w:rPr>
      </w:pPr>
      <w:r w:rsidRPr="000116EA">
        <w:rPr>
          <w:lang w:val="nl-NL"/>
        </w:rPr>
        <w:lastRenderedPageBreak/>
        <w:t>9</w:t>
      </w:r>
      <w:r w:rsidR="006A5C6A" w:rsidRPr="000116EA">
        <w:rPr>
          <w:lang w:val="nl-NL"/>
        </w:rPr>
        <w:t xml:space="preserve">. Tuyên truyền </w:t>
      </w:r>
      <w:r w:rsidR="005113A3" w:rsidRPr="000116EA">
        <w:t>công tác chuẩn bị</w:t>
      </w:r>
      <w:r w:rsidR="00994076" w:rsidRPr="000116EA">
        <w:t>, diễn biến và kết quả</w:t>
      </w:r>
      <w:r w:rsidR="005113A3" w:rsidRPr="000116EA">
        <w:t xml:space="preserve"> Đại hội đại biểu Mặt trận Tổ quốc Việt Nam tỉnh </w:t>
      </w:r>
      <w:r w:rsidR="00994076" w:rsidRPr="000116EA">
        <w:t>lần thứ XI</w:t>
      </w:r>
      <w:r w:rsidR="005113A3" w:rsidRPr="000116EA">
        <w:t>, nhiệm kỳ 2019 - 2024;</w:t>
      </w:r>
      <w:r w:rsidR="00994076" w:rsidRPr="000116EA">
        <w:rPr>
          <w:rFonts w:eastAsiaTheme="minorHAnsi"/>
          <w:bCs/>
          <w:lang w:val="nl-NL"/>
        </w:rPr>
        <w:t xml:space="preserve">tuyên truyền </w:t>
      </w:r>
      <w:r w:rsidR="005113A3" w:rsidRPr="000116EA">
        <w:rPr>
          <w:rFonts w:eastAsiaTheme="minorHAnsi"/>
          <w:bCs/>
          <w:lang w:val="nl-NL"/>
        </w:rPr>
        <w:t xml:space="preserve">kết quả Kỳ thi Trung học phổ thông quốc gia và </w:t>
      </w:r>
      <w:r w:rsidR="005113A3" w:rsidRPr="000116EA">
        <w:rPr>
          <w:lang w:val="nl-NL"/>
        </w:rPr>
        <w:t>xét tuyển đại học, cao đẳng năm 2019 trên địa bàn tỉnh.</w:t>
      </w:r>
    </w:p>
    <w:p w:rsidR="006A5C6A" w:rsidRPr="000116EA" w:rsidRDefault="006A5C6A" w:rsidP="00994076">
      <w:pPr>
        <w:autoSpaceDE w:val="0"/>
        <w:autoSpaceDN w:val="0"/>
        <w:adjustRightInd w:val="0"/>
        <w:spacing w:before="120" w:line="360" w:lineRule="exact"/>
        <w:ind w:firstLine="709"/>
        <w:jc w:val="both"/>
        <w:rPr>
          <w:lang w:val="nl-NL"/>
        </w:rPr>
      </w:pPr>
      <w:r w:rsidRPr="000116EA">
        <w:rPr>
          <w:spacing w:val="-2"/>
          <w:lang w:val="nl-NL"/>
        </w:rPr>
        <w:t>1</w:t>
      </w:r>
      <w:r w:rsidR="002C05EF" w:rsidRPr="000116EA">
        <w:rPr>
          <w:spacing w:val="-2"/>
          <w:lang w:val="nl-NL"/>
        </w:rPr>
        <w:t>0</w:t>
      </w:r>
      <w:r w:rsidRPr="000116EA">
        <w:rPr>
          <w:lang w:val="nl-NL"/>
        </w:rPr>
        <w:t xml:space="preserve">. </w:t>
      </w:r>
      <w:r w:rsidR="005E7A0D" w:rsidRPr="000116EA">
        <w:t xml:space="preserve">Tuyên truyền các ngày lễ, ngày kỷ niệm quan trọng trong tháng như: </w:t>
      </w:r>
      <w:r w:rsidR="004518F6" w:rsidRPr="000116EA">
        <w:rPr>
          <w:lang w:val="nl-NL"/>
        </w:rPr>
        <w:t>K</w:t>
      </w:r>
      <w:r w:rsidR="005E7A0D" w:rsidRPr="000116EA">
        <w:rPr>
          <w:lang w:val="nl-NL"/>
        </w:rPr>
        <w:t xml:space="preserve">ỷ niệm 69 năm ngày truyền thống lực lượng Thanh niên xung phong (15/7/1950 - 15/7/2019), </w:t>
      </w:r>
      <w:r w:rsidR="00A941A5" w:rsidRPr="000116EA">
        <w:rPr>
          <w:lang w:val="nl-NL"/>
        </w:rPr>
        <w:t xml:space="preserve">kỷ niệm 65 năm Ngày ký Hiệp định Giơ-ne-vơ (20/7/1954 - 20/7/2019), </w:t>
      </w:r>
      <w:r w:rsidR="005E7A0D" w:rsidRPr="000116EA">
        <w:rPr>
          <w:lang w:val="nl-NL"/>
        </w:rPr>
        <w:t>k</w:t>
      </w:r>
      <w:r w:rsidR="004518F6" w:rsidRPr="000116EA">
        <w:rPr>
          <w:lang w:val="nl-NL"/>
        </w:rPr>
        <w:t>ỷ niệm 72 năm Ngày Thương binh - L</w:t>
      </w:r>
      <w:r w:rsidR="005E7A0D" w:rsidRPr="000116EA">
        <w:rPr>
          <w:lang w:val="nl-NL"/>
        </w:rPr>
        <w:t>iệt sĩ (27/7/1947 - 27/7/2019), kỷ niệm 90 năm Ngày thành lập Công đoàn V</w:t>
      </w:r>
      <w:r w:rsidR="00690A78" w:rsidRPr="000116EA">
        <w:rPr>
          <w:lang w:val="nl-NL"/>
        </w:rPr>
        <w:t>iệt Nam (28/7/1929 - 28/7/2019)</w:t>
      </w:r>
      <w:r w:rsidR="005E7A0D" w:rsidRPr="000116EA">
        <w:rPr>
          <w:lang w:val="nl-NL"/>
        </w:rPr>
        <w:t>...</w:t>
      </w:r>
    </w:p>
    <w:p w:rsidR="006A5C6A" w:rsidRPr="000116EA" w:rsidRDefault="006A5C6A" w:rsidP="00994076">
      <w:pPr>
        <w:spacing w:before="120" w:line="360" w:lineRule="exact"/>
        <w:ind w:right="20" w:firstLine="709"/>
        <w:jc w:val="both"/>
        <w:rPr>
          <w:lang w:val="nl-NL"/>
        </w:rPr>
      </w:pPr>
      <w:r w:rsidRPr="000116EA">
        <w:rPr>
          <w:lang w:val="nl-NL"/>
        </w:rPr>
        <w:t xml:space="preserve">Trên đây là một số nội dung tuyên truyền trọng tâm trong tháng </w:t>
      </w:r>
      <w:r w:rsidR="00216933" w:rsidRPr="000116EA">
        <w:rPr>
          <w:lang w:val="nl-NL"/>
        </w:rPr>
        <w:t>7</w:t>
      </w:r>
      <w:r w:rsidRPr="000116EA">
        <w:rPr>
          <w:lang w:val="nl-NL"/>
        </w:rPr>
        <w:t xml:space="preserve"> năm 2019, Ban Tuyên giáo Tỉnh ủy đề nghị các cơ quan, đơn vị, địa phương nghiêm túc triển khai thực hiện.</w:t>
      </w:r>
    </w:p>
    <w:p w:rsidR="006A5C6A" w:rsidRPr="000116EA" w:rsidRDefault="006A5C6A" w:rsidP="006A5C6A">
      <w:pPr>
        <w:spacing w:before="120"/>
        <w:ind w:right="20" w:firstLine="540"/>
        <w:jc w:val="both"/>
        <w:rPr>
          <w:lang w:val="nl-NL"/>
        </w:r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3402"/>
      </w:tblGrid>
      <w:tr w:rsidR="000116EA" w:rsidRPr="000116EA" w:rsidTr="00313C00">
        <w:trPr>
          <w:trHeight w:val="1939"/>
        </w:trPr>
        <w:tc>
          <w:tcPr>
            <w:tcW w:w="6096" w:type="dxa"/>
          </w:tcPr>
          <w:p w:rsidR="006A5C6A" w:rsidRPr="000116EA" w:rsidRDefault="006A5C6A" w:rsidP="00313C00">
            <w:pPr>
              <w:ind w:left="-108" w:firstLine="0"/>
              <w:rPr>
                <w:highlight w:val="white"/>
                <w:u w:val="single"/>
                <w:lang w:val="nl-NL"/>
              </w:rPr>
            </w:pPr>
            <w:r w:rsidRPr="000116EA">
              <w:rPr>
                <w:highlight w:val="white"/>
                <w:u w:val="single"/>
                <w:lang w:val="nl-NL"/>
              </w:rPr>
              <w:t>Nơi nhận:</w:t>
            </w:r>
          </w:p>
          <w:p w:rsidR="006A5C6A" w:rsidRPr="000116EA" w:rsidRDefault="006A5C6A" w:rsidP="00313C00">
            <w:pPr>
              <w:ind w:left="-108" w:firstLine="0"/>
              <w:rPr>
                <w:sz w:val="24"/>
                <w:szCs w:val="24"/>
                <w:highlight w:val="white"/>
                <w:lang w:val="nl-NL"/>
              </w:rPr>
            </w:pPr>
            <w:r w:rsidRPr="000116EA">
              <w:rPr>
                <w:sz w:val="24"/>
                <w:szCs w:val="24"/>
                <w:highlight w:val="white"/>
                <w:lang w:val="nl-NL"/>
              </w:rPr>
              <w:t>- Như trên,</w:t>
            </w:r>
          </w:p>
          <w:p w:rsidR="006A5C6A" w:rsidRPr="000116EA" w:rsidRDefault="006A5C6A" w:rsidP="00313C00">
            <w:pPr>
              <w:ind w:left="-108" w:firstLine="0"/>
              <w:rPr>
                <w:sz w:val="24"/>
                <w:szCs w:val="24"/>
                <w:highlight w:val="white"/>
                <w:lang w:val="nl-NL"/>
              </w:rPr>
            </w:pPr>
            <w:r w:rsidRPr="000116EA">
              <w:rPr>
                <w:sz w:val="24"/>
                <w:szCs w:val="24"/>
                <w:highlight w:val="white"/>
                <w:lang w:val="nl-NL"/>
              </w:rPr>
              <w:t>- Thường trực Tỉnh ủy (b/c),</w:t>
            </w:r>
          </w:p>
          <w:p w:rsidR="006A5C6A" w:rsidRPr="000116EA" w:rsidRDefault="006A5C6A" w:rsidP="00313C00">
            <w:pPr>
              <w:ind w:left="-108" w:firstLine="0"/>
              <w:rPr>
                <w:sz w:val="24"/>
                <w:szCs w:val="24"/>
                <w:highlight w:val="white"/>
                <w:lang w:val="nl-NL"/>
              </w:rPr>
            </w:pPr>
            <w:r w:rsidRPr="000116EA">
              <w:rPr>
                <w:sz w:val="24"/>
                <w:szCs w:val="24"/>
                <w:highlight w:val="white"/>
                <w:lang w:val="nl-NL"/>
              </w:rPr>
              <w:t>- Lãnh đạo Ban,</w:t>
            </w:r>
          </w:p>
          <w:p w:rsidR="006A5C6A" w:rsidRPr="000116EA" w:rsidRDefault="006A5C6A" w:rsidP="00313C00">
            <w:pPr>
              <w:ind w:left="-108" w:firstLine="0"/>
              <w:rPr>
                <w:sz w:val="24"/>
                <w:szCs w:val="24"/>
                <w:highlight w:val="white"/>
                <w:lang w:val="nl-NL"/>
              </w:rPr>
            </w:pPr>
            <w:r w:rsidRPr="000116EA">
              <w:rPr>
                <w:sz w:val="24"/>
                <w:szCs w:val="24"/>
                <w:highlight w:val="white"/>
                <w:lang w:val="nl-NL"/>
              </w:rPr>
              <w:t>- Phòng TT-BC-XB (2 bản),</w:t>
            </w:r>
          </w:p>
          <w:p w:rsidR="006A5C6A" w:rsidRPr="000116EA" w:rsidRDefault="006A5C6A" w:rsidP="00313C00">
            <w:pPr>
              <w:ind w:left="-108" w:firstLine="0"/>
              <w:rPr>
                <w:highlight w:val="white"/>
              </w:rPr>
            </w:pPr>
            <w:r w:rsidRPr="000116EA">
              <w:rPr>
                <w:sz w:val="24"/>
                <w:szCs w:val="24"/>
                <w:highlight w:val="white"/>
              </w:rPr>
              <w:t>- Lưu Văn thư.</w:t>
            </w:r>
          </w:p>
        </w:tc>
        <w:tc>
          <w:tcPr>
            <w:tcW w:w="3402" w:type="dxa"/>
          </w:tcPr>
          <w:p w:rsidR="006A5C6A" w:rsidRPr="000116EA" w:rsidRDefault="006A5C6A" w:rsidP="00313C00">
            <w:pPr>
              <w:jc w:val="center"/>
              <w:rPr>
                <w:b/>
                <w:highlight w:val="white"/>
              </w:rPr>
            </w:pPr>
            <w:r w:rsidRPr="000116EA">
              <w:rPr>
                <w:b/>
                <w:highlight w:val="white"/>
              </w:rPr>
              <w:t>TRƯỞNG BAN</w:t>
            </w:r>
          </w:p>
          <w:p w:rsidR="006A5C6A" w:rsidRPr="000116EA" w:rsidRDefault="006A5C6A" w:rsidP="00313C00">
            <w:pPr>
              <w:jc w:val="center"/>
              <w:rPr>
                <w:b/>
                <w:highlight w:val="white"/>
              </w:rPr>
            </w:pPr>
          </w:p>
          <w:p w:rsidR="006A5C6A" w:rsidRPr="000116EA" w:rsidRDefault="006A5C6A" w:rsidP="00313C00">
            <w:pPr>
              <w:jc w:val="center"/>
              <w:rPr>
                <w:b/>
                <w:highlight w:val="white"/>
              </w:rPr>
            </w:pPr>
          </w:p>
          <w:p w:rsidR="006A5C6A" w:rsidRPr="00932E13" w:rsidRDefault="00932E13" w:rsidP="00313C00">
            <w:pPr>
              <w:jc w:val="center"/>
              <w:rPr>
                <w:i/>
                <w:highlight w:val="white"/>
              </w:rPr>
            </w:pPr>
            <w:r w:rsidRPr="00932E13">
              <w:rPr>
                <w:i/>
                <w:highlight w:val="white"/>
              </w:rPr>
              <w:t>Đã ký</w:t>
            </w:r>
          </w:p>
          <w:p w:rsidR="006A5C6A" w:rsidRPr="000116EA" w:rsidRDefault="006A5C6A" w:rsidP="00313C00">
            <w:pPr>
              <w:jc w:val="center"/>
              <w:rPr>
                <w:b/>
                <w:highlight w:val="white"/>
              </w:rPr>
            </w:pPr>
          </w:p>
          <w:p w:rsidR="006A5C6A" w:rsidRPr="000116EA" w:rsidRDefault="006A5C6A" w:rsidP="00313C00">
            <w:pPr>
              <w:jc w:val="center"/>
              <w:rPr>
                <w:b/>
                <w:highlight w:val="white"/>
              </w:rPr>
            </w:pPr>
          </w:p>
          <w:p w:rsidR="006A5C6A" w:rsidRPr="000116EA" w:rsidRDefault="006A5C6A" w:rsidP="00313C00">
            <w:pPr>
              <w:jc w:val="center"/>
              <w:rPr>
                <w:highlight w:val="white"/>
              </w:rPr>
            </w:pPr>
            <w:r w:rsidRPr="000116EA">
              <w:rPr>
                <w:b/>
                <w:highlight w:val="white"/>
              </w:rPr>
              <w:t>Nguyễn Hữu Hiệp</w:t>
            </w:r>
          </w:p>
        </w:tc>
      </w:tr>
    </w:tbl>
    <w:p w:rsidR="006A5C6A" w:rsidRPr="000116EA" w:rsidRDefault="006A5C6A" w:rsidP="006A5C6A">
      <w:pPr>
        <w:spacing w:before="120"/>
        <w:ind w:right="20" w:firstLine="540"/>
        <w:jc w:val="both"/>
      </w:pPr>
    </w:p>
    <w:p w:rsidR="006A5C6A" w:rsidRPr="000116EA" w:rsidRDefault="006A5C6A" w:rsidP="006A5C6A"/>
    <w:p w:rsidR="00ED1479" w:rsidRPr="000116EA" w:rsidRDefault="00ED1479"/>
    <w:sectPr w:rsidR="00ED1479" w:rsidRPr="000116EA" w:rsidSect="00994076">
      <w:headerReference w:type="default" r:id="rId7"/>
      <w:pgSz w:w="12240" w:h="15840"/>
      <w:pgMar w:top="1135" w:right="900" w:bottom="709" w:left="1701" w:header="36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AFE" w:rsidRDefault="00F77AFE" w:rsidP="00B453F7">
      <w:r>
        <w:separator/>
      </w:r>
    </w:p>
  </w:endnote>
  <w:endnote w:type="continuationSeparator" w:id="1">
    <w:p w:rsidR="00F77AFE" w:rsidRDefault="00F77AFE" w:rsidP="00B45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AFE" w:rsidRDefault="00F77AFE" w:rsidP="00B453F7">
      <w:r>
        <w:separator/>
      </w:r>
    </w:p>
  </w:footnote>
  <w:footnote w:type="continuationSeparator" w:id="1">
    <w:p w:rsidR="00F77AFE" w:rsidRDefault="00F77AFE" w:rsidP="00B45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4954"/>
      <w:docPartObj>
        <w:docPartGallery w:val="Page Numbers (Top of Page)"/>
        <w:docPartUnique/>
      </w:docPartObj>
    </w:sdtPr>
    <w:sdtContent>
      <w:p w:rsidR="00CE76A3" w:rsidRDefault="007C2AB5">
        <w:pPr>
          <w:pStyle w:val="Header"/>
          <w:jc w:val="center"/>
        </w:pPr>
        <w:r>
          <w:fldChar w:fldCharType="begin"/>
        </w:r>
        <w:r w:rsidR="00627CF0">
          <w:instrText xml:space="preserve"> PAGE   \* MERGEFORMAT </w:instrText>
        </w:r>
        <w:r>
          <w:fldChar w:fldCharType="separate"/>
        </w:r>
        <w:r w:rsidR="00932E13">
          <w:rPr>
            <w:noProof/>
          </w:rPr>
          <w:t>2</w:t>
        </w:r>
        <w:r>
          <w:fldChar w:fldCharType="end"/>
        </w:r>
      </w:p>
    </w:sdtContent>
  </w:sdt>
  <w:p w:rsidR="00CE76A3" w:rsidRDefault="00932E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A5C6A"/>
    <w:rsid w:val="000116EA"/>
    <w:rsid w:val="00017E6B"/>
    <w:rsid w:val="00024400"/>
    <w:rsid w:val="000262A1"/>
    <w:rsid w:val="00060435"/>
    <w:rsid w:val="000914E9"/>
    <w:rsid w:val="000A7C1C"/>
    <w:rsid w:val="001765B5"/>
    <w:rsid w:val="001B1DE8"/>
    <w:rsid w:val="00216933"/>
    <w:rsid w:val="002411AA"/>
    <w:rsid w:val="0028497F"/>
    <w:rsid w:val="00285D8E"/>
    <w:rsid w:val="002A2374"/>
    <w:rsid w:val="002C05EF"/>
    <w:rsid w:val="002C486F"/>
    <w:rsid w:val="003048BD"/>
    <w:rsid w:val="00355881"/>
    <w:rsid w:val="00376EBB"/>
    <w:rsid w:val="00387C4B"/>
    <w:rsid w:val="003C62CD"/>
    <w:rsid w:val="003D6C2F"/>
    <w:rsid w:val="003D702F"/>
    <w:rsid w:val="003F0022"/>
    <w:rsid w:val="004518F6"/>
    <w:rsid w:val="00463F70"/>
    <w:rsid w:val="00464AB8"/>
    <w:rsid w:val="004716BF"/>
    <w:rsid w:val="00473A42"/>
    <w:rsid w:val="00481A23"/>
    <w:rsid w:val="004A25C0"/>
    <w:rsid w:val="004B4E64"/>
    <w:rsid w:val="004C190D"/>
    <w:rsid w:val="004E13F7"/>
    <w:rsid w:val="004E5BD6"/>
    <w:rsid w:val="00500F70"/>
    <w:rsid w:val="005113A3"/>
    <w:rsid w:val="00542599"/>
    <w:rsid w:val="00565FD5"/>
    <w:rsid w:val="00570F1B"/>
    <w:rsid w:val="00593100"/>
    <w:rsid w:val="005A2ED5"/>
    <w:rsid w:val="005E7A0D"/>
    <w:rsid w:val="00621399"/>
    <w:rsid w:val="00627CF0"/>
    <w:rsid w:val="00677681"/>
    <w:rsid w:val="00690A78"/>
    <w:rsid w:val="006954AA"/>
    <w:rsid w:val="006A5C6A"/>
    <w:rsid w:val="006B6F6B"/>
    <w:rsid w:val="006E33D2"/>
    <w:rsid w:val="007228C3"/>
    <w:rsid w:val="00730A2F"/>
    <w:rsid w:val="0073340B"/>
    <w:rsid w:val="007A34CC"/>
    <w:rsid w:val="007B5BA2"/>
    <w:rsid w:val="007B6499"/>
    <w:rsid w:val="007C2AB5"/>
    <w:rsid w:val="007C4D34"/>
    <w:rsid w:val="007F177B"/>
    <w:rsid w:val="00801B02"/>
    <w:rsid w:val="00817DA8"/>
    <w:rsid w:val="00826E49"/>
    <w:rsid w:val="00832A96"/>
    <w:rsid w:val="00833AFC"/>
    <w:rsid w:val="00853A49"/>
    <w:rsid w:val="00874A1D"/>
    <w:rsid w:val="00882D6C"/>
    <w:rsid w:val="008857A4"/>
    <w:rsid w:val="008B0849"/>
    <w:rsid w:val="008D2216"/>
    <w:rsid w:val="008D34FB"/>
    <w:rsid w:val="008F5EBE"/>
    <w:rsid w:val="00916393"/>
    <w:rsid w:val="00923290"/>
    <w:rsid w:val="009326B9"/>
    <w:rsid w:val="00932E13"/>
    <w:rsid w:val="009642AC"/>
    <w:rsid w:val="0097034B"/>
    <w:rsid w:val="00994076"/>
    <w:rsid w:val="009C03FA"/>
    <w:rsid w:val="009E5788"/>
    <w:rsid w:val="00A313E9"/>
    <w:rsid w:val="00A35EF4"/>
    <w:rsid w:val="00A6525C"/>
    <w:rsid w:val="00A90AD2"/>
    <w:rsid w:val="00A941A5"/>
    <w:rsid w:val="00AD28A4"/>
    <w:rsid w:val="00B1034B"/>
    <w:rsid w:val="00B31D44"/>
    <w:rsid w:val="00B42DC6"/>
    <w:rsid w:val="00B453F7"/>
    <w:rsid w:val="00B57C68"/>
    <w:rsid w:val="00B97952"/>
    <w:rsid w:val="00BA7076"/>
    <w:rsid w:val="00BA78FE"/>
    <w:rsid w:val="00BE2062"/>
    <w:rsid w:val="00BF74EA"/>
    <w:rsid w:val="00C44E4A"/>
    <w:rsid w:val="00C72084"/>
    <w:rsid w:val="00CA59CF"/>
    <w:rsid w:val="00CB33AC"/>
    <w:rsid w:val="00CB6E65"/>
    <w:rsid w:val="00CC2B59"/>
    <w:rsid w:val="00CC37C7"/>
    <w:rsid w:val="00CC66B7"/>
    <w:rsid w:val="00CE19E0"/>
    <w:rsid w:val="00D14D0B"/>
    <w:rsid w:val="00D40D1B"/>
    <w:rsid w:val="00D67B91"/>
    <w:rsid w:val="00D91410"/>
    <w:rsid w:val="00D975AB"/>
    <w:rsid w:val="00DA16FD"/>
    <w:rsid w:val="00DB5237"/>
    <w:rsid w:val="00DB5B8D"/>
    <w:rsid w:val="00DB72CA"/>
    <w:rsid w:val="00E1140B"/>
    <w:rsid w:val="00E1568A"/>
    <w:rsid w:val="00E205EF"/>
    <w:rsid w:val="00E87E3D"/>
    <w:rsid w:val="00EA1692"/>
    <w:rsid w:val="00ED0989"/>
    <w:rsid w:val="00ED1479"/>
    <w:rsid w:val="00EE53FB"/>
    <w:rsid w:val="00F25DB2"/>
    <w:rsid w:val="00F77AFE"/>
    <w:rsid w:val="00F952FF"/>
    <w:rsid w:val="00FB1923"/>
    <w:rsid w:val="00FD6434"/>
    <w:rsid w:val="00FD6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6A"/>
    <w:pPr>
      <w:spacing w:after="0" w:line="240" w:lineRule="auto"/>
    </w:pPr>
    <w:rPr>
      <w:rFonts w:eastAsia="Times New Roman" w:cs="Times New Roman"/>
      <w:szCs w:val="28"/>
    </w:rPr>
  </w:style>
  <w:style w:type="paragraph" w:styleId="Heading1">
    <w:name w:val="heading 1"/>
    <w:basedOn w:val="Normal"/>
    <w:link w:val="Heading1Char"/>
    <w:uiPriority w:val="9"/>
    <w:qFormat/>
    <w:rsid w:val="008D221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A70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C6A"/>
    <w:pPr>
      <w:spacing w:after="0" w:line="240" w:lineRule="auto"/>
      <w:ind w:firstLine="54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5C6A"/>
    <w:pPr>
      <w:tabs>
        <w:tab w:val="center" w:pos="4680"/>
        <w:tab w:val="right" w:pos="9360"/>
      </w:tabs>
    </w:pPr>
  </w:style>
  <w:style w:type="character" w:customStyle="1" w:styleId="HeaderChar">
    <w:name w:val="Header Char"/>
    <w:basedOn w:val="DefaultParagraphFont"/>
    <w:link w:val="Header"/>
    <w:uiPriority w:val="99"/>
    <w:rsid w:val="006A5C6A"/>
    <w:rPr>
      <w:rFonts w:eastAsia="Times New Roman" w:cs="Times New Roman"/>
      <w:szCs w:val="28"/>
    </w:rPr>
  </w:style>
  <w:style w:type="paragraph" w:styleId="NormalWeb">
    <w:name w:val="Normal (Web)"/>
    <w:basedOn w:val="Normal"/>
    <w:uiPriority w:val="99"/>
    <w:unhideWhenUsed/>
    <w:rsid w:val="006A5C6A"/>
    <w:pPr>
      <w:spacing w:before="100" w:beforeAutospacing="1" w:after="100" w:afterAutospacing="1"/>
    </w:pPr>
    <w:rPr>
      <w:sz w:val="24"/>
      <w:szCs w:val="24"/>
    </w:rPr>
  </w:style>
  <w:style w:type="character" w:styleId="Emphasis">
    <w:name w:val="Emphasis"/>
    <w:basedOn w:val="DefaultParagraphFont"/>
    <w:uiPriority w:val="20"/>
    <w:qFormat/>
    <w:rsid w:val="006A5C6A"/>
    <w:rPr>
      <w:i/>
      <w:iCs/>
    </w:rPr>
  </w:style>
  <w:style w:type="character" w:customStyle="1" w:styleId="normalchar">
    <w:name w:val="normal__char"/>
    <w:basedOn w:val="DefaultParagraphFont"/>
    <w:rsid w:val="006A5C6A"/>
  </w:style>
  <w:style w:type="character" w:customStyle="1" w:styleId="BodytextItalic">
    <w:name w:val="Body text + Italic"/>
    <w:basedOn w:val="DefaultParagraphFont"/>
    <w:rsid w:val="006A5C6A"/>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paragraph" w:styleId="ListParagraph">
    <w:name w:val="List Paragraph"/>
    <w:basedOn w:val="Normal"/>
    <w:uiPriority w:val="34"/>
    <w:qFormat/>
    <w:rsid w:val="003048BD"/>
    <w:pPr>
      <w:ind w:left="720"/>
      <w:contextualSpacing/>
    </w:pPr>
  </w:style>
  <w:style w:type="character" w:styleId="Strong">
    <w:name w:val="Strong"/>
    <w:basedOn w:val="DefaultParagraphFont"/>
    <w:uiPriority w:val="22"/>
    <w:qFormat/>
    <w:rsid w:val="00CC37C7"/>
    <w:rPr>
      <w:b/>
      <w:bCs/>
    </w:rPr>
  </w:style>
  <w:style w:type="character" w:customStyle="1" w:styleId="Heading1Char">
    <w:name w:val="Heading 1 Char"/>
    <w:basedOn w:val="DefaultParagraphFont"/>
    <w:link w:val="Heading1"/>
    <w:uiPriority w:val="9"/>
    <w:rsid w:val="008D2216"/>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BA707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E19E0"/>
    <w:rPr>
      <w:rFonts w:ascii="Tahoma" w:hAnsi="Tahoma" w:cs="Tahoma"/>
      <w:sz w:val="16"/>
      <w:szCs w:val="16"/>
    </w:rPr>
  </w:style>
  <w:style w:type="character" w:customStyle="1" w:styleId="BalloonTextChar">
    <w:name w:val="Balloon Text Char"/>
    <w:basedOn w:val="DefaultParagraphFont"/>
    <w:link w:val="BalloonText"/>
    <w:uiPriority w:val="99"/>
    <w:semiHidden/>
    <w:rsid w:val="00CE19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6A"/>
    <w:pPr>
      <w:spacing w:after="0" w:line="240" w:lineRule="auto"/>
    </w:pPr>
    <w:rPr>
      <w:rFonts w:eastAsia="Times New Roman" w:cs="Times New Roman"/>
      <w:szCs w:val="28"/>
    </w:rPr>
  </w:style>
  <w:style w:type="paragraph" w:styleId="Heading1">
    <w:name w:val="heading 1"/>
    <w:basedOn w:val="Normal"/>
    <w:link w:val="Heading1Char"/>
    <w:uiPriority w:val="9"/>
    <w:qFormat/>
    <w:rsid w:val="008D221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A70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C6A"/>
    <w:pPr>
      <w:spacing w:after="0" w:line="240" w:lineRule="auto"/>
      <w:ind w:firstLine="54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5C6A"/>
    <w:pPr>
      <w:tabs>
        <w:tab w:val="center" w:pos="4680"/>
        <w:tab w:val="right" w:pos="9360"/>
      </w:tabs>
    </w:pPr>
  </w:style>
  <w:style w:type="character" w:customStyle="1" w:styleId="HeaderChar">
    <w:name w:val="Header Char"/>
    <w:basedOn w:val="DefaultParagraphFont"/>
    <w:link w:val="Header"/>
    <w:uiPriority w:val="99"/>
    <w:rsid w:val="006A5C6A"/>
    <w:rPr>
      <w:rFonts w:eastAsia="Times New Roman" w:cs="Times New Roman"/>
      <w:szCs w:val="28"/>
    </w:rPr>
  </w:style>
  <w:style w:type="paragraph" w:styleId="NormalWeb">
    <w:name w:val="Normal (Web)"/>
    <w:basedOn w:val="Normal"/>
    <w:uiPriority w:val="99"/>
    <w:unhideWhenUsed/>
    <w:rsid w:val="006A5C6A"/>
    <w:pPr>
      <w:spacing w:before="100" w:beforeAutospacing="1" w:after="100" w:afterAutospacing="1"/>
    </w:pPr>
    <w:rPr>
      <w:sz w:val="24"/>
      <w:szCs w:val="24"/>
    </w:rPr>
  </w:style>
  <w:style w:type="character" w:styleId="Emphasis">
    <w:name w:val="Emphasis"/>
    <w:basedOn w:val="DefaultParagraphFont"/>
    <w:uiPriority w:val="20"/>
    <w:qFormat/>
    <w:rsid w:val="006A5C6A"/>
    <w:rPr>
      <w:i/>
      <w:iCs/>
    </w:rPr>
  </w:style>
  <w:style w:type="character" w:customStyle="1" w:styleId="normalchar">
    <w:name w:val="normal__char"/>
    <w:basedOn w:val="DefaultParagraphFont"/>
    <w:rsid w:val="006A5C6A"/>
  </w:style>
  <w:style w:type="character" w:customStyle="1" w:styleId="BodytextItalic">
    <w:name w:val="Body text + Italic"/>
    <w:basedOn w:val="DefaultParagraphFont"/>
    <w:rsid w:val="006A5C6A"/>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paragraph" w:styleId="ListParagraph">
    <w:name w:val="List Paragraph"/>
    <w:basedOn w:val="Normal"/>
    <w:uiPriority w:val="34"/>
    <w:qFormat/>
    <w:rsid w:val="003048BD"/>
    <w:pPr>
      <w:ind w:left="720"/>
      <w:contextualSpacing/>
    </w:pPr>
  </w:style>
  <w:style w:type="character" w:styleId="Strong">
    <w:name w:val="Strong"/>
    <w:basedOn w:val="DefaultParagraphFont"/>
    <w:uiPriority w:val="22"/>
    <w:qFormat/>
    <w:rsid w:val="00CC37C7"/>
    <w:rPr>
      <w:b/>
      <w:bCs/>
    </w:rPr>
  </w:style>
  <w:style w:type="character" w:customStyle="1" w:styleId="Heading1Char">
    <w:name w:val="Heading 1 Char"/>
    <w:basedOn w:val="DefaultParagraphFont"/>
    <w:link w:val="Heading1"/>
    <w:uiPriority w:val="9"/>
    <w:rsid w:val="008D2216"/>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BA707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E19E0"/>
    <w:rPr>
      <w:rFonts w:ascii="Tahoma" w:hAnsi="Tahoma" w:cs="Tahoma"/>
      <w:sz w:val="16"/>
      <w:szCs w:val="16"/>
    </w:rPr>
  </w:style>
  <w:style w:type="character" w:customStyle="1" w:styleId="BalloonTextChar">
    <w:name w:val="Balloon Text Char"/>
    <w:basedOn w:val="DefaultParagraphFont"/>
    <w:link w:val="BalloonText"/>
    <w:uiPriority w:val="99"/>
    <w:semiHidden/>
    <w:rsid w:val="00CE19E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42512">
      <w:bodyDiv w:val="1"/>
      <w:marLeft w:val="0"/>
      <w:marRight w:val="0"/>
      <w:marTop w:val="0"/>
      <w:marBottom w:val="0"/>
      <w:divBdr>
        <w:top w:val="none" w:sz="0" w:space="0" w:color="auto"/>
        <w:left w:val="none" w:sz="0" w:space="0" w:color="auto"/>
        <w:bottom w:val="none" w:sz="0" w:space="0" w:color="auto"/>
        <w:right w:val="none" w:sz="0" w:space="0" w:color="auto"/>
      </w:divBdr>
    </w:div>
    <w:div w:id="658268354">
      <w:bodyDiv w:val="1"/>
      <w:marLeft w:val="0"/>
      <w:marRight w:val="0"/>
      <w:marTop w:val="0"/>
      <w:marBottom w:val="0"/>
      <w:divBdr>
        <w:top w:val="none" w:sz="0" w:space="0" w:color="auto"/>
        <w:left w:val="none" w:sz="0" w:space="0" w:color="auto"/>
        <w:bottom w:val="none" w:sz="0" w:space="0" w:color="auto"/>
        <w:right w:val="none" w:sz="0" w:space="0" w:color="auto"/>
      </w:divBdr>
    </w:div>
    <w:div w:id="718750200">
      <w:bodyDiv w:val="1"/>
      <w:marLeft w:val="0"/>
      <w:marRight w:val="0"/>
      <w:marTop w:val="0"/>
      <w:marBottom w:val="0"/>
      <w:divBdr>
        <w:top w:val="none" w:sz="0" w:space="0" w:color="auto"/>
        <w:left w:val="none" w:sz="0" w:space="0" w:color="auto"/>
        <w:bottom w:val="none" w:sz="0" w:space="0" w:color="auto"/>
        <w:right w:val="none" w:sz="0" w:space="0" w:color="auto"/>
      </w:divBdr>
    </w:div>
    <w:div w:id="948926426">
      <w:bodyDiv w:val="1"/>
      <w:marLeft w:val="0"/>
      <w:marRight w:val="0"/>
      <w:marTop w:val="0"/>
      <w:marBottom w:val="0"/>
      <w:divBdr>
        <w:top w:val="none" w:sz="0" w:space="0" w:color="auto"/>
        <w:left w:val="none" w:sz="0" w:space="0" w:color="auto"/>
        <w:bottom w:val="none" w:sz="0" w:space="0" w:color="auto"/>
        <w:right w:val="none" w:sz="0" w:space="0" w:color="auto"/>
      </w:divBdr>
    </w:div>
    <w:div w:id="1547913364">
      <w:bodyDiv w:val="1"/>
      <w:marLeft w:val="0"/>
      <w:marRight w:val="0"/>
      <w:marTop w:val="0"/>
      <w:marBottom w:val="0"/>
      <w:divBdr>
        <w:top w:val="none" w:sz="0" w:space="0" w:color="auto"/>
        <w:left w:val="none" w:sz="0" w:space="0" w:color="auto"/>
        <w:bottom w:val="none" w:sz="0" w:space="0" w:color="auto"/>
        <w:right w:val="none" w:sz="0" w:space="0" w:color="auto"/>
      </w:divBdr>
    </w:div>
    <w:div w:id="17109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936B-B083-4B87-B3F4-57EABADF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2019-07-01T07:39:00Z</cp:lastPrinted>
  <dcterms:created xsi:type="dcterms:W3CDTF">2019-07-03T08:36:00Z</dcterms:created>
  <dcterms:modified xsi:type="dcterms:W3CDTF">2019-07-03T08:43:00Z</dcterms:modified>
</cp:coreProperties>
</file>